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31"/>
        <w:gridCol w:w="603"/>
        <w:gridCol w:w="110"/>
        <w:gridCol w:w="1244"/>
        <w:gridCol w:w="180"/>
        <w:gridCol w:w="763"/>
        <w:gridCol w:w="804"/>
        <w:gridCol w:w="4725"/>
        <w:gridCol w:w="11"/>
        <w:gridCol w:w="1223"/>
        <w:gridCol w:w="11"/>
      </w:tblGrid>
      <w:tr>
        <w:trPr>
          <w:trHeight w:hRule="exact" w:val="300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9.8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84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4"/>
        </w:trPr>
        <w:tc>
          <w:tcPr>
            <w:tcW w:w="1149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9.8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3"/>
        </w:trPr>
        <w:tc>
          <w:tcPr>
            <w:tcW w:w="1149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0.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ЕВРАЗИЙСКИЙ ЭКОНОМИЧЕСКИЙ СОЮЗ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1249.8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149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9.8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149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4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Заявитель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ОГРАНИЧЕННОЙ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ОТВЕТСТВЕННОСТЬЮ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"ТОРГОВЫЙ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"АСКОНА"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лица)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601914,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Россия,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область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Владимирская,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Ковров,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улица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Комсомольская,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116г,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25,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помещение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I,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этаж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4,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26.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регистрационный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1043302207508.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Телефон: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+74923294616.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почты: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i.kokovkina@askona.ru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лице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Руководителя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закупок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Рахматуллиной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Олеси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Викторовны,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основании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доверенности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№1356/20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28.10.2020</w:t>
            </w:r>
            <w:r>
              <w:rPr/>
              <w:t xml:space="preserve"> </w:t>
            </w:r>
          </w:p>
        </w:tc>
      </w:tr>
      <w:tr>
        <w:trPr>
          <w:trHeight w:hRule="exact" w:val="791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заявляет,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Мебель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помещений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кровати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металлическим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регулируемым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основанием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электроприводом,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марки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Ergomotion,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Hilding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Anders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Expanded,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300,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Magic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System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(Happy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Systems),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450,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630,633,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Element,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Plus,3160,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ErgoBox,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ErgoAdvance,ErgoSmart.</w:t>
            </w:r>
            <w:r>
              <w:rPr/>
              <w:t xml:space="preserve"> </w:t>
            </w:r>
          </w:p>
        </w:tc>
      </w:tr>
      <w:tr>
        <w:trPr>
          <w:trHeight w:hRule="exact" w:val="1050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Кееsоn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Technology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Соrроrаtiоn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Limited.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лица)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Китай,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NO.158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Qiumao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road,WangJiangjing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Development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Zone,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Jiaxing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City,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Zhejiang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Province.</w:t>
            </w:r>
            <w:r>
              <w:rPr/>
              <w:t xml:space="preserve"> </w:t>
            </w: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(коды)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ВЭД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ЕАЭС: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9403202009</w:t>
            </w:r>
            <w:r>
              <w:rPr/>
              <w:t xml:space="preserve"> </w:t>
            </w: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Серийный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выпуск</w:t>
            </w:r>
            <w:r>
              <w:rPr/>
              <w:t xml:space="preserve"> </w:t>
            </w:r>
          </w:p>
        </w:tc>
      </w:tr>
      <w:tr>
        <w:trPr>
          <w:trHeight w:hRule="exact" w:val="791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соответствует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требованиям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регламента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Таможенного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союза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мебельной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025/2012)</w:t>
            </w:r>
            <w:r>
              <w:rPr/>
              <w:t xml:space="preserve"> </w:t>
            </w:r>
          </w:p>
        </w:tc>
      </w:tr>
      <w:tr>
        <w:trPr>
          <w:trHeight w:hRule="exact" w:val="1050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основании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Протокола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678-14276-2021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30.08.2021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года,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выданного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лабораторией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"ЦСИ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"Метроном",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RA.RU.21ДМ80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Cхема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декларирования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соответствия: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3д</w:t>
            </w:r>
            <w:r>
              <w:rPr/>
              <w:t xml:space="preserve"> </w:t>
            </w:r>
          </w:p>
        </w:tc>
      </w:tr>
      <w:tr>
        <w:trPr>
          <w:trHeight w:hRule="exact" w:val="1050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Дополнительная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информация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Изделия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мебели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храниться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крытых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помещениях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отправителя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(получателя)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температуре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ниже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+2°С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относительной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влажности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воздуха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45%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70%.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Гарантийный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месяца.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года.</w:t>
            </w:r>
            <w:r>
              <w:rPr/>
              <w:t xml:space="preserve"> </w:t>
            </w:r>
          </w:p>
        </w:tc>
      </w:tr>
      <w:tr>
        <w:trPr>
          <w:trHeight w:hRule="exact" w:val="115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действительна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29.08.2026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включительно.</w:t>
            </w:r>
            <w:r>
              <w:rPr/>
              <w:t xml:space="preserve"> </w:t>
            </w:r>
          </w:p>
        </w:tc>
      </w:tr>
      <w:tr>
        <w:trPr>
          <w:trHeight w:hRule="exact" w:val="230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5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Рахматуллина Олеся Викторовна</w:t>
            </w:r>
          </w:p>
        </w:tc>
      </w:tr>
      <w:tr>
        <w:trPr>
          <w:trHeight w:hRule="exact" w:val="98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8.2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М.П.</w:t>
            </w:r>
            <w:r>
              <w:rPr/>
              <w:t xml:space="preserve"> </w:t>
            </w: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8.2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1.6" w:type="dxa"/>
            <w:gridSpan w:val="3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8.2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(Ф.И.О. заявителя)</w:t>
            </w:r>
          </w:p>
        </w:tc>
      </w:tr>
      <w:tr>
        <w:trPr>
          <w:trHeight w:hRule="exact" w:val="116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1.6" w:type="dxa"/>
            <w:gridSpan w:val="3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9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4" w:type="dxa"/>
              <w:right w:w="34" w:type="dxa"/>
            </w:tcMar>
          </w:tcPr>
          <w:p>
            <w:pPr>
              <w:jc w:val="left"/>
              <w:ind w:left="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ЕАЭС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Д-CN.РА01.В.17712/21</w:t>
            </w:r>
            <w:r>
              <w:rPr/>
              <w:t xml:space="preserve"> </w:t>
            </w:r>
          </w:p>
        </w:tc>
      </w:tr>
      <w:tr>
        <w:trPr>
          <w:trHeight w:hRule="exact" w:val="68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4" w:type="dxa"/>
              <w:right w:w="34" w:type="dxa"/>
            </w:tcMar>
          </w:tcPr>
          <w:p>
            <w:pPr>
              <w:jc w:val="left"/>
              <w:ind w:left="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30.08.2021</w:t>
            </w:r>
            <w:r>
              <w:rPr/>
              <w:t xml:space="preserve"> </w:t>
            </w:r>
          </w:p>
        </w:tc>
      </w:tr>
      <w:tr>
        <w:trPr>
          <w:trHeight w:hRule="exact" w:val="3982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/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1A1628EB3BD791CA97557954120C971B.png" />
<Relationship Id="rId22" Type="http://schemas.openxmlformats.org/officeDocument/2006/relationships/image" Target="media/B92367DFAEAD4A01203B398122142A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